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6159" w14:textId="77777777" w:rsidR="00AC7A6B" w:rsidRPr="00B30C80" w:rsidRDefault="00AC7A6B" w:rsidP="00AC7A6B">
      <w:pPr>
        <w:jc w:val="center"/>
        <w:rPr>
          <w:rFonts w:ascii="Cambria" w:eastAsia="Times New Roman" w:hAnsi="Cambria" w:cs="Helvetica"/>
          <w:b/>
          <w:bCs/>
          <w:bdr w:val="none" w:sz="0" w:space="0" w:color="auto" w:frame="1"/>
          <w:lang w:eastAsia="tr-TR"/>
        </w:rPr>
      </w:pPr>
      <w:r w:rsidRPr="00B30C80">
        <w:rPr>
          <w:rStyle w:val="Gl"/>
          <w:rFonts w:ascii="Cambria" w:eastAsia="Times New Roman" w:hAnsi="Cambria" w:cs="Helvetica"/>
          <w:bdr w:val="none" w:sz="0" w:space="0" w:color="auto" w:frame="1"/>
          <w:lang w:eastAsia="tr-TR"/>
        </w:rPr>
        <w:t>… Nöbetçi Asliye Hukuk Mahkemesine</w:t>
      </w:r>
    </w:p>
    <w:p w14:paraId="17E76934" w14:textId="77777777" w:rsidR="00AC7A6B" w:rsidRPr="00B30C80" w:rsidRDefault="00AC7A6B" w:rsidP="00AC7A6B">
      <w:pPr>
        <w:pStyle w:val="NormalWeb"/>
        <w:spacing w:before="0" w:beforeAutospacing="0" w:after="300" w:afterAutospacing="0"/>
        <w:jc w:val="both"/>
        <w:textAlignment w:val="baseline"/>
        <w:rPr>
          <w:rFonts w:ascii="Cambria" w:hAnsi="Cambria" w:cs="Helvetica"/>
          <w:sz w:val="22"/>
          <w:szCs w:val="22"/>
        </w:rPr>
      </w:pPr>
      <w:r w:rsidRPr="00B30C80">
        <w:rPr>
          <w:rFonts w:ascii="Cambria" w:hAnsi="Cambria" w:cs="Helvetica"/>
          <w:sz w:val="22"/>
          <w:szCs w:val="22"/>
        </w:rPr>
        <w:t>DAVACI: İsim – Soy</w:t>
      </w:r>
      <w:r>
        <w:rPr>
          <w:rFonts w:ascii="Cambria" w:hAnsi="Cambria" w:cs="Helvetica"/>
          <w:sz w:val="22"/>
          <w:szCs w:val="22"/>
        </w:rPr>
        <w:t xml:space="preserve"> </w:t>
      </w:r>
      <w:r w:rsidRPr="00B30C80">
        <w:rPr>
          <w:rFonts w:ascii="Cambria" w:hAnsi="Cambria" w:cs="Helvetica"/>
          <w:sz w:val="22"/>
          <w:szCs w:val="22"/>
        </w:rPr>
        <w:t>isim, TC Kimlik Numarası, Adres</w:t>
      </w:r>
    </w:p>
    <w:p w14:paraId="23BBA983" w14:textId="77777777" w:rsidR="00AC7A6B" w:rsidRPr="00B30C80" w:rsidRDefault="00AC7A6B" w:rsidP="00AC7A6B">
      <w:pPr>
        <w:pStyle w:val="NormalWeb"/>
        <w:spacing w:before="0" w:beforeAutospacing="0" w:after="300" w:afterAutospacing="0"/>
        <w:jc w:val="both"/>
        <w:textAlignment w:val="baseline"/>
        <w:rPr>
          <w:rFonts w:ascii="Cambria" w:hAnsi="Cambria" w:cs="Helvetica"/>
          <w:sz w:val="22"/>
          <w:szCs w:val="22"/>
        </w:rPr>
      </w:pPr>
      <w:r w:rsidRPr="00B30C80">
        <w:rPr>
          <w:rFonts w:ascii="Cambria" w:hAnsi="Cambria" w:cs="Helvetica"/>
          <w:sz w:val="22"/>
          <w:szCs w:val="22"/>
        </w:rPr>
        <w:t xml:space="preserve">VEKİLİ: </w:t>
      </w:r>
      <w:r>
        <w:rPr>
          <w:rFonts w:ascii="Cambria" w:hAnsi="Cambria" w:cs="Helvetica"/>
          <w:sz w:val="22"/>
          <w:szCs w:val="22"/>
        </w:rPr>
        <w:t>(</w:t>
      </w:r>
      <w:r w:rsidRPr="00B30C80">
        <w:rPr>
          <w:rFonts w:ascii="Cambria" w:hAnsi="Cambria" w:cs="Helvetica"/>
          <w:sz w:val="22"/>
          <w:szCs w:val="22"/>
        </w:rPr>
        <w:t>Varsa Avukat İsmi Soy ismi</w:t>
      </w:r>
      <w:r>
        <w:rPr>
          <w:rFonts w:ascii="Cambria" w:hAnsi="Cambria" w:cs="Helvetica"/>
          <w:sz w:val="22"/>
          <w:szCs w:val="22"/>
        </w:rPr>
        <w:t>)</w:t>
      </w:r>
    </w:p>
    <w:p w14:paraId="7162D436" w14:textId="77777777" w:rsidR="00AC7A6B" w:rsidRPr="00B30C80" w:rsidRDefault="00AC7A6B" w:rsidP="00AC7A6B">
      <w:pPr>
        <w:pStyle w:val="NormalWeb"/>
        <w:spacing w:before="0" w:beforeAutospacing="0" w:after="300" w:afterAutospacing="0"/>
        <w:jc w:val="both"/>
        <w:textAlignment w:val="baseline"/>
        <w:rPr>
          <w:rFonts w:ascii="Cambria" w:hAnsi="Cambria" w:cs="Helvetica"/>
          <w:sz w:val="22"/>
          <w:szCs w:val="22"/>
        </w:rPr>
      </w:pPr>
      <w:r w:rsidRPr="00B30C80">
        <w:rPr>
          <w:rFonts w:ascii="Cambria" w:hAnsi="Cambria" w:cs="Helvetica"/>
          <w:sz w:val="22"/>
          <w:szCs w:val="22"/>
        </w:rPr>
        <w:t>DAVALI: ………. Nüfus Müdürlüğü ( Nüfus Kaydını Yapan Nüfus Müdürlüğü)</w:t>
      </w:r>
    </w:p>
    <w:p w14:paraId="777422B6"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r w:rsidRPr="00B30C80">
        <w:rPr>
          <w:rFonts w:ascii="Cambria" w:hAnsi="Cambria" w:cs="Helvetica"/>
          <w:sz w:val="22"/>
          <w:szCs w:val="22"/>
        </w:rPr>
        <w:t xml:space="preserve">KONU: </w:t>
      </w:r>
      <w:r>
        <w:rPr>
          <w:rFonts w:ascii="Cambria" w:hAnsi="Cambria" w:cs="Helvetica"/>
          <w:sz w:val="22"/>
          <w:szCs w:val="22"/>
        </w:rPr>
        <w:t>Müvekkilin yaşının olduğundan daha büyük/küçük yazılması nedeni ile yaş tashihi talebimizden ibarettir.</w:t>
      </w:r>
    </w:p>
    <w:p w14:paraId="3D648D23"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p>
    <w:p w14:paraId="55875CA4"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r>
        <w:rPr>
          <w:rFonts w:ascii="Cambria" w:hAnsi="Cambria" w:cs="Helvetica"/>
          <w:sz w:val="22"/>
          <w:szCs w:val="22"/>
        </w:rPr>
        <w:t>AÇIKLAMALAR:</w:t>
      </w:r>
    </w:p>
    <w:p w14:paraId="44F9F31E"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p>
    <w:p w14:paraId="43F0A32F"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r>
        <w:rPr>
          <w:rFonts w:ascii="Cambria" w:hAnsi="Cambria" w:cs="Helvetica"/>
          <w:sz w:val="22"/>
          <w:szCs w:val="22"/>
        </w:rPr>
        <w:tab/>
        <w:t xml:space="preserve">Müvekkil X, 23.12.1998 yılında … şehrine bağlı … kazasında dünyaya gelmiştir. Müvekkilin doğduğu yer bir köy evi olup, herhangi bir sağlık kuruluşu veya bu hususta hizmet veren kurumda doğmuş olması söz konusu değildir. Müvekkilin köy evinde dünyaya gelmiş olması nedeni ile doğumuna ilişkin olarak bir doğum belgesi ya da sair resmi evrak bulunmamaktadır. Aynı zamanda müvekkilin ailesi; gerek yaşadığı bölgedeki ulaşımın o dönemce zor olması, gerekse mevsimsel olarak yoğun kar yağışından kaynaklı yolların kapalı olması sebebiyle doğumu nüfus müdürlüğüne bildirmemiş/geç bildirmiştir. Müvekkil uzun bir süre ölen amcasının nüfus cüzdanı hayatını sürdürmüş ancak ….. tarihli polis çevirmesinde bu durum ortaya çıkmıştır. </w:t>
      </w:r>
    </w:p>
    <w:p w14:paraId="01B12163"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p>
    <w:p w14:paraId="035A883E"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r>
        <w:rPr>
          <w:rFonts w:ascii="Cambria" w:hAnsi="Cambria" w:cs="Helvetica"/>
          <w:sz w:val="22"/>
          <w:szCs w:val="22"/>
        </w:rPr>
        <w:tab/>
        <w:t>Müvekkilin gerçek yaşı, doğum anına tanıklık eden kişilerce haricen yapılan araştırma neticesinde 25 olarak hesaplanmıştır. Aynı zamanda mahkemeniz tarafından yapılacak araştırma neticesinde de iddia ettiğimiz müvekkilin gerçek yaşı ortaya çıkacaktır. Müvekkilin hukuki haklarından yararlanması ve vatandaşlık ödevlerini yerine getirmesi bakımından işbu davayı açma zorunluluğumuz gündeme gelmiştir.</w:t>
      </w:r>
    </w:p>
    <w:p w14:paraId="43296B9F" w14:textId="77777777" w:rsidR="00AC7A6B" w:rsidRDefault="00AC7A6B" w:rsidP="00AC7A6B">
      <w:pPr>
        <w:pStyle w:val="NormalWeb"/>
        <w:spacing w:before="0" w:beforeAutospacing="0" w:after="0" w:afterAutospacing="0"/>
        <w:jc w:val="both"/>
        <w:textAlignment w:val="baseline"/>
        <w:rPr>
          <w:rFonts w:ascii="Cambria" w:hAnsi="Cambria" w:cs="Helvetica"/>
          <w:sz w:val="22"/>
          <w:szCs w:val="22"/>
        </w:rPr>
      </w:pPr>
    </w:p>
    <w:p w14:paraId="27128CF8" w14:textId="77777777" w:rsidR="00AC7A6B" w:rsidRDefault="00AC7A6B" w:rsidP="00AC7A6B">
      <w:pPr>
        <w:pStyle w:val="NormalWeb"/>
        <w:spacing w:before="0" w:beforeAutospacing="0" w:after="300" w:afterAutospacing="0"/>
        <w:jc w:val="both"/>
        <w:textAlignment w:val="baseline"/>
        <w:rPr>
          <w:rFonts w:ascii="Cambria" w:hAnsi="Cambria" w:cs="Helvetica"/>
          <w:sz w:val="22"/>
          <w:szCs w:val="22"/>
        </w:rPr>
      </w:pPr>
      <w:r w:rsidRPr="00B30C80">
        <w:rPr>
          <w:rFonts w:ascii="Cambria" w:hAnsi="Cambria" w:cs="Helvetica"/>
          <w:sz w:val="22"/>
          <w:szCs w:val="22"/>
        </w:rPr>
        <w:t xml:space="preserve">HUKUKİ DELİLLER: </w:t>
      </w:r>
      <w:r>
        <w:rPr>
          <w:rFonts w:ascii="Cambria" w:hAnsi="Cambria" w:cs="Helvetica"/>
          <w:sz w:val="22"/>
          <w:szCs w:val="22"/>
        </w:rPr>
        <w:t>Nüfus Kayıtları, Hastaneden Alınacak İlgili Raporlar, Kemik Yaşının Hesaplanması Bakımından Gerekli ATK Raporları, Tanık ve Tüm Yasal Deliller.</w:t>
      </w:r>
    </w:p>
    <w:p w14:paraId="0DB6C4F6" w14:textId="77777777" w:rsidR="00AC7A6B" w:rsidRPr="00B30C80" w:rsidRDefault="00AC7A6B" w:rsidP="00AC7A6B">
      <w:pPr>
        <w:pStyle w:val="NormalWeb"/>
        <w:spacing w:before="0" w:beforeAutospacing="0" w:after="300" w:afterAutospacing="0"/>
        <w:jc w:val="both"/>
        <w:textAlignment w:val="baseline"/>
        <w:rPr>
          <w:rFonts w:ascii="Cambria" w:hAnsi="Cambria" w:cs="Helvetica"/>
          <w:sz w:val="22"/>
          <w:szCs w:val="22"/>
        </w:rPr>
      </w:pPr>
      <w:r w:rsidRPr="00B30C80">
        <w:rPr>
          <w:rFonts w:ascii="Cambria" w:hAnsi="Cambria" w:cs="Helvetica"/>
          <w:sz w:val="22"/>
          <w:szCs w:val="22"/>
        </w:rPr>
        <w:t xml:space="preserve">HUKUKİ NEDENLER: Türk Medeni Kanunun ve </w:t>
      </w:r>
      <w:r>
        <w:rPr>
          <w:rFonts w:ascii="Cambria" w:hAnsi="Cambria" w:cs="Helvetica"/>
          <w:sz w:val="22"/>
          <w:szCs w:val="22"/>
        </w:rPr>
        <w:t>Diğer Yasal Mevzuat</w:t>
      </w:r>
    </w:p>
    <w:p w14:paraId="37AED40E" w14:textId="77777777" w:rsidR="00AC7A6B" w:rsidRDefault="00AC7A6B" w:rsidP="00AC7A6B">
      <w:pPr>
        <w:pStyle w:val="NormalWeb"/>
        <w:spacing w:before="0" w:beforeAutospacing="0" w:after="300" w:afterAutospacing="0"/>
        <w:jc w:val="both"/>
        <w:textAlignment w:val="baseline"/>
        <w:rPr>
          <w:rFonts w:ascii="Cambria" w:hAnsi="Cambria" w:cs="Helvetica"/>
          <w:sz w:val="22"/>
          <w:szCs w:val="22"/>
        </w:rPr>
      </w:pPr>
      <w:r>
        <w:rPr>
          <w:rFonts w:ascii="Cambria" w:hAnsi="Cambria" w:cs="Helvetica"/>
          <w:sz w:val="22"/>
          <w:szCs w:val="22"/>
        </w:rPr>
        <w:t>SONUÇ VE İSTEM</w:t>
      </w:r>
      <w:r w:rsidRPr="00B30C80">
        <w:rPr>
          <w:rFonts w:ascii="Cambria" w:hAnsi="Cambria" w:cs="Helvetica"/>
          <w:sz w:val="22"/>
          <w:szCs w:val="22"/>
        </w:rPr>
        <w:t xml:space="preserve">: </w:t>
      </w:r>
      <w:r>
        <w:rPr>
          <w:rFonts w:ascii="Cambria" w:hAnsi="Cambria" w:cs="Helvetica"/>
          <w:sz w:val="22"/>
          <w:szCs w:val="22"/>
        </w:rPr>
        <w:t>Yukarıda tarafımızca açıklanan sebeplerle, müvekkilin uğradığı ve uğramaya devam ettiği hak kaybını engellemek adına gerçek doğum tarihi olan 23.12.1998 olarak düzenlenmesine, tüm yargılama giderleri ve vekalet ücretinin davalı tarafa yükletilmesine karar verilmesini mahkemenizden talep ederiz. 01.01.2022</w:t>
      </w:r>
    </w:p>
    <w:p w14:paraId="4909E9E3" w14:textId="77777777" w:rsidR="00AC7A6B" w:rsidRDefault="00AC7A6B" w:rsidP="00AC7A6B">
      <w:pPr>
        <w:pStyle w:val="NormalWeb"/>
        <w:spacing w:before="0" w:beforeAutospacing="0" w:after="300" w:afterAutospacing="0"/>
        <w:jc w:val="right"/>
        <w:textAlignment w:val="baseline"/>
        <w:rPr>
          <w:rFonts w:ascii="Cambria" w:hAnsi="Cambria" w:cs="Helvetica"/>
          <w:sz w:val="22"/>
          <w:szCs w:val="22"/>
        </w:rPr>
      </w:pPr>
      <w:r>
        <w:rPr>
          <w:rFonts w:ascii="Cambria" w:hAnsi="Cambria" w:cs="Helvetica"/>
          <w:sz w:val="22"/>
          <w:szCs w:val="22"/>
        </w:rPr>
        <w:t>Davacı Vekili</w:t>
      </w:r>
    </w:p>
    <w:p w14:paraId="2D3BB42D" w14:textId="0B3E18FE" w:rsidR="00BE6498" w:rsidRDefault="00AC7A6B">
      <w:r>
        <w:t>Hukukidurum.com</w:t>
      </w:r>
    </w:p>
    <w:sectPr w:rsidR="00BE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5B"/>
    <w:rsid w:val="007B3C5B"/>
    <w:rsid w:val="00AC7A6B"/>
    <w:rsid w:val="00BE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C4ED"/>
  <w15:chartTrackingRefBased/>
  <w15:docId w15:val="{240AE8BD-6561-47B5-8DC4-FA6E348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7A6B"/>
    <w:rPr>
      <w:b/>
      <w:bCs/>
    </w:rPr>
  </w:style>
  <w:style w:type="paragraph" w:styleId="NormalWeb">
    <w:name w:val="Normal (Web)"/>
    <w:basedOn w:val="Normal"/>
    <w:uiPriority w:val="99"/>
    <w:unhideWhenUsed/>
    <w:rsid w:val="00AC7A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2021-11-04T08:22:00Z</dcterms:created>
  <dcterms:modified xsi:type="dcterms:W3CDTF">2021-11-04T08:22:00Z</dcterms:modified>
</cp:coreProperties>
</file>